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2023 DIRECTV Care and Distribution Center Bargaining Report #3  01/27/2023</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Your DirecTV bargaining committee met with the company again this afternoon. The company presented several proposals that the committee is reviewing. The committee tentatively accepted proposals from the company involving seniority and electronic membership cards and rejected a proposal concerning absence and illness. We presented proposals concerning overtime, personnel records, and improvements to funeral leave. We continue to review the company's benefits package and are working diligently on reviewing and preparing new proposals that address the needs of our members. We appreciate your trust in us to bargain for a fair contract and ask for your continued support through this process. Together, we are CWA strong!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Unity,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CWA DIRECTV Bargaining Team</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Kelvin Banks - Chair</w:t>
      </w:r>
    </w:p>
    <w:p w:rsidR="00000000" w:rsidDel="00000000" w:rsidP="00000000" w:rsidRDefault="00000000" w:rsidRPr="00000000" w14:paraId="0000000A">
      <w:pPr>
        <w:rPr/>
      </w:pPr>
      <w:r w:rsidDel="00000000" w:rsidR="00000000" w:rsidRPr="00000000">
        <w:rPr>
          <w:rtl w:val="0"/>
        </w:rPr>
        <w:t xml:space="preserve">Andee Hubbard - Co-Chair</w:t>
      </w:r>
    </w:p>
    <w:p w:rsidR="00000000" w:rsidDel="00000000" w:rsidP="00000000" w:rsidRDefault="00000000" w:rsidRPr="00000000" w14:paraId="0000000B">
      <w:pPr>
        <w:rPr/>
      </w:pPr>
      <w:r w:rsidDel="00000000" w:rsidR="00000000" w:rsidRPr="00000000">
        <w:rPr>
          <w:rtl w:val="0"/>
        </w:rPr>
        <w:t xml:space="preserve">Demetrice Lee - CWA Local 3806</w:t>
      </w:r>
    </w:p>
    <w:p w:rsidR="00000000" w:rsidDel="00000000" w:rsidP="00000000" w:rsidRDefault="00000000" w:rsidRPr="00000000" w14:paraId="0000000C">
      <w:pPr>
        <w:rPr/>
      </w:pPr>
      <w:r w:rsidDel="00000000" w:rsidR="00000000" w:rsidRPr="00000000">
        <w:rPr>
          <w:rtl w:val="0"/>
        </w:rPr>
        <w:t xml:space="preserve">Bryan Vallandingham - CWA Local 3371</w:t>
      </w:r>
    </w:p>
    <w:p w:rsidR="00000000" w:rsidDel="00000000" w:rsidP="00000000" w:rsidRDefault="00000000" w:rsidRPr="00000000" w14:paraId="0000000D">
      <w:pPr>
        <w:rPr>
          <w:b w:val="1"/>
        </w:rPr>
      </w:pPr>
      <w:r w:rsidDel="00000000" w:rsidR="00000000" w:rsidRPr="00000000">
        <w:rPr>
          <w:rtl w:val="0"/>
        </w:rPr>
        <w:t xml:space="preserve">Mustafa Hassan - CWA Local 3905</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