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34" w:rsidRDefault="001C0134" w:rsidP="001C0134">
      <w:pPr>
        <w:jc w:val="center"/>
        <w:rPr>
          <w:b/>
          <w:sz w:val="24"/>
          <w:szCs w:val="24"/>
        </w:rPr>
      </w:pPr>
      <w:r w:rsidRPr="003036B2">
        <w:rPr>
          <w:b/>
          <w:sz w:val="24"/>
          <w:szCs w:val="24"/>
        </w:rPr>
        <w:t>CWA District 3 Occupational Safety and Health Conference Call</w:t>
      </w:r>
    </w:p>
    <w:p w:rsidR="001C0134" w:rsidRDefault="001C0134" w:rsidP="001C0134">
      <w:pPr>
        <w:jc w:val="center"/>
        <w:rPr>
          <w:b/>
          <w:sz w:val="24"/>
          <w:szCs w:val="24"/>
        </w:rPr>
      </w:pPr>
      <w:r>
        <w:rPr>
          <w:b/>
          <w:sz w:val="24"/>
          <w:szCs w:val="24"/>
        </w:rPr>
        <w:t>Wednesday, March 8, 2023</w:t>
      </w:r>
    </w:p>
    <w:p w:rsidR="001C0134" w:rsidRPr="003036B2" w:rsidRDefault="001C0134" w:rsidP="001C0134">
      <w:pPr>
        <w:jc w:val="center"/>
        <w:rPr>
          <w:b/>
          <w:sz w:val="24"/>
          <w:szCs w:val="24"/>
        </w:rPr>
      </w:pPr>
    </w:p>
    <w:p w:rsidR="006E4CDF" w:rsidRDefault="001C0134">
      <w:pPr>
        <w:rPr>
          <w:b/>
          <w:sz w:val="24"/>
          <w:szCs w:val="24"/>
          <w:u w:val="single"/>
        </w:rPr>
      </w:pPr>
      <w:r w:rsidRPr="001C0134">
        <w:rPr>
          <w:b/>
          <w:sz w:val="24"/>
          <w:szCs w:val="24"/>
          <w:u w:val="single"/>
        </w:rPr>
        <w:t>Participant Reports:</w:t>
      </w:r>
    </w:p>
    <w:p w:rsidR="0088056C" w:rsidRPr="00DD6C57" w:rsidRDefault="001C0134">
      <w:pPr>
        <w:rPr>
          <w:i/>
          <w:sz w:val="24"/>
          <w:szCs w:val="24"/>
        </w:rPr>
      </w:pPr>
      <w:r>
        <w:rPr>
          <w:sz w:val="24"/>
          <w:szCs w:val="24"/>
        </w:rPr>
        <w:t xml:space="preserve">Local 3215 reported that they were discussing bucket truck refresher training in their State LGP. It was reported that Services Techs who have been assigned bucket trucks are only receiving a short training, sometimes only 15 – 20 minutes. Local 3608 and Local 3605 both reported their Services Techs who were assigned bucket trucks have received or are scheduled to receive an 8 hour training course. </w:t>
      </w:r>
      <w:r w:rsidRPr="00DD6C57">
        <w:rPr>
          <w:i/>
          <w:sz w:val="24"/>
          <w:szCs w:val="24"/>
        </w:rPr>
        <w:t>[The Bucket Trucks Job Aid is EHS-3600-JBA-9, and it describes a qualified operator as one who has completed LL Light Aerial Lift training 604666962 or an equivalent course]</w:t>
      </w:r>
    </w:p>
    <w:p w:rsidR="0088056C" w:rsidRDefault="0088056C">
      <w:pPr>
        <w:rPr>
          <w:sz w:val="24"/>
          <w:szCs w:val="24"/>
        </w:rPr>
      </w:pPr>
      <w:r>
        <w:rPr>
          <w:sz w:val="24"/>
          <w:szCs w:val="24"/>
        </w:rPr>
        <w:t>Local 3108 reported there are several issues with the Little Giant ladders as follows:</w:t>
      </w:r>
    </w:p>
    <w:p w:rsidR="0088056C" w:rsidRDefault="0088056C" w:rsidP="0088056C">
      <w:pPr>
        <w:pStyle w:val="ListParagraph"/>
        <w:numPr>
          <w:ilvl w:val="0"/>
          <w:numId w:val="1"/>
        </w:numPr>
        <w:rPr>
          <w:sz w:val="24"/>
          <w:szCs w:val="24"/>
        </w:rPr>
      </w:pPr>
      <w:r>
        <w:rPr>
          <w:sz w:val="24"/>
          <w:szCs w:val="24"/>
        </w:rPr>
        <w:t>Strand hooks falling off ladders – It appears the pin holding the hooks in place are not heavy duty</w:t>
      </w:r>
    </w:p>
    <w:p w:rsidR="0088056C" w:rsidRDefault="0088056C" w:rsidP="0088056C">
      <w:pPr>
        <w:pStyle w:val="ListParagraph"/>
        <w:numPr>
          <w:ilvl w:val="0"/>
          <w:numId w:val="1"/>
        </w:numPr>
        <w:rPr>
          <w:sz w:val="24"/>
          <w:szCs w:val="24"/>
        </w:rPr>
      </w:pPr>
      <w:r>
        <w:rPr>
          <w:sz w:val="24"/>
          <w:szCs w:val="24"/>
        </w:rPr>
        <w:t>Ladder feet/swivel level does not operate as designed and doesn’t align properly on flat surfaces, potentially causing the ladder to kick out.</w:t>
      </w:r>
    </w:p>
    <w:p w:rsidR="00E26700" w:rsidRDefault="0088056C" w:rsidP="0088056C">
      <w:pPr>
        <w:pStyle w:val="ListParagraph"/>
        <w:numPr>
          <w:ilvl w:val="0"/>
          <w:numId w:val="1"/>
        </w:numPr>
        <w:rPr>
          <w:sz w:val="24"/>
          <w:szCs w:val="24"/>
        </w:rPr>
      </w:pPr>
      <w:r>
        <w:rPr>
          <w:sz w:val="24"/>
          <w:szCs w:val="24"/>
        </w:rPr>
        <w:t>The weight distribution is different than the previous extension ladders. They are top heavy and extending the new ladders in windy conditions causes control issues.</w:t>
      </w:r>
      <w:r w:rsidR="00E26700">
        <w:rPr>
          <w:sz w:val="24"/>
          <w:szCs w:val="24"/>
        </w:rPr>
        <w:t xml:space="preserve"> </w:t>
      </w:r>
    </w:p>
    <w:p w:rsidR="00C7044D" w:rsidRPr="00C7044D" w:rsidRDefault="0088056C" w:rsidP="00C7044D">
      <w:pPr>
        <w:rPr>
          <w:i/>
          <w:sz w:val="24"/>
          <w:szCs w:val="24"/>
        </w:rPr>
      </w:pPr>
      <w:r>
        <w:rPr>
          <w:sz w:val="24"/>
          <w:szCs w:val="24"/>
        </w:rPr>
        <w:t xml:space="preserve">Local 3608 also reported issues with the ladder feet and difficulty maneuvering them into the correct position. As a work-around, they were instructed to spray a dry lubricant/graphite spray that helps but the adjuster is still difficult to operate. It was questioned whether techs can order the dry lube or how they can obtain it. </w:t>
      </w:r>
      <w:r w:rsidRPr="00DD6C57">
        <w:rPr>
          <w:i/>
          <w:sz w:val="24"/>
          <w:szCs w:val="24"/>
        </w:rPr>
        <w:t>[</w:t>
      </w:r>
      <w:r w:rsidR="00C86F31" w:rsidRPr="00DD6C57">
        <w:rPr>
          <w:i/>
          <w:sz w:val="24"/>
          <w:szCs w:val="24"/>
        </w:rPr>
        <w:t>Network Manager</w:t>
      </w:r>
      <w:r w:rsidR="00DD6C57" w:rsidRPr="00DD6C57">
        <w:rPr>
          <w:i/>
          <w:sz w:val="24"/>
          <w:szCs w:val="24"/>
        </w:rPr>
        <w:t>s</w:t>
      </w:r>
      <w:r w:rsidR="00C86F31" w:rsidRPr="00DD6C57">
        <w:rPr>
          <w:i/>
          <w:sz w:val="24"/>
          <w:szCs w:val="24"/>
        </w:rPr>
        <w:t xml:space="preserve"> should be able to provide this to technicians] </w:t>
      </w:r>
      <w:r w:rsidR="00C7044D" w:rsidRPr="00C7044D">
        <w:rPr>
          <w:i/>
          <w:sz w:val="24"/>
          <w:szCs w:val="24"/>
        </w:rPr>
        <w:t xml:space="preserve">[These issues will be added to the agenda for the CWA/ATT Joint OSH Committee]  </w:t>
      </w:r>
    </w:p>
    <w:p w:rsidR="00DD6C57" w:rsidRDefault="00DD6C57" w:rsidP="0088056C">
      <w:pPr>
        <w:rPr>
          <w:i/>
          <w:sz w:val="24"/>
          <w:szCs w:val="24"/>
        </w:rPr>
      </w:pPr>
      <w:bookmarkStart w:id="0" w:name="_GoBack"/>
      <w:bookmarkEnd w:id="0"/>
      <w:r>
        <w:rPr>
          <w:sz w:val="24"/>
          <w:szCs w:val="24"/>
        </w:rPr>
        <w:t>Local 3204 reported that managers are having technicians stow their Little Giant extension ladders backwards and upside down on the rooftop ladder racks</w:t>
      </w:r>
      <w:r w:rsidRPr="00DD6C57">
        <w:rPr>
          <w:i/>
          <w:sz w:val="24"/>
          <w:szCs w:val="24"/>
        </w:rPr>
        <w:t>. [Local 3702 asked the Company why and were told it is because the ladder ropes are connected on the side rather than down the middle and if stowed conventionally the rack can rub the rope causing it to fray]</w:t>
      </w:r>
    </w:p>
    <w:p w:rsidR="00DD6C57" w:rsidRDefault="00DD6C57" w:rsidP="0088056C">
      <w:pPr>
        <w:rPr>
          <w:i/>
          <w:sz w:val="24"/>
          <w:szCs w:val="24"/>
        </w:rPr>
      </w:pPr>
      <w:r>
        <w:rPr>
          <w:sz w:val="24"/>
          <w:szCs w:val="24"/>
        </w:rPr>
        <w:t xml:space="preserve">Local 3608 expressed concern over the use of the Predictive Safety Analysis for purposes other than those stated by the Company. There is also concern that some managers may exert undue pressure on technicians. Local 3704 is concerned the Company may be putting techs at risk by creating anxiety over being told they are likely to have a MV accident on a given day. </w:t>
      </w:r>
      <w:r w:rsidRPr="00DD6C57">
        <w:rPr>
          <w:i/>
          <w:sz w:val="24"/>
          <w:szCs w:val="24"/>
        </w:rPr>
        <w:t xml:space="preserve">[The Company has implemented the PSA nationwide; it is no longer a trial. They have stated at the </w:t>
      </w:r>
      <w:r w:rsidRPr="00DD6C57">
        <w:rPr>
          <w:i/>
          <w:sz w:val="24"/>
          <w:szCs w:val="24"/>
        </w:rPr>
        <w:lastRenderedPageBreak/>
        <w:t>Business Unit Operations Board for Network that they do not intend to use the PSA for disciplinary reasons. They further stated that they have coached their managers with regards to having non-confrontational in-person discussions with their technicians when the PSA identifies them as being at risk]</w:t>
      </w:r>
    </w:p>
    <w:p w:rsidR="00DD6C57" w:rsidRDefault="00DD6C57" w:rsidP="0088056C">
      <w:pPr>
        <w:rPr>
          <w:sz w:val="24"/>
          <w:szCs w:val="24"/>
        </w:rPr>
      </w:pPr>
      <w:r>
        <w:rPr>
          <w:sz w:val="24"/>
          <w:szCs w:val="24"/>
        </w:rPr>
        <w:t xml:space="preserve">Local 3704 asked why the Company does not provide DC FVDs. </w:t>
      </w:r>
      <w:r w:rsidRPr="00DD6C57">
        <w:rPr>
          <w:i/>
          <w:sz w:val="24"/>
          <w:szCs w:val="24"/>
        </w:rPr>
        <w:t>[This item was added to the District 3 OSH Joint Committee agenda]</w:t>
      </w:r>
    </w:p>
    <w:p w:rsidR="00A66118" w:rsidRPr="00A66118" w:rsidRDefault="00A66118" w:rsidP="0088056C">
      <w:pPr>
        <w:rPr>
          <w:i/>
          <w:sz w:val="24"/>
          <w:szCs w:val="24"/>
        </w:rPr>
      </w:pPr>
      <w:r>
        <w:rPr>
          <w:sz w:val="24"/>
          <w:szCs w:val="24"/>
        </w:rPr>
        <w:t xml:space="preserve">Local 3808 requested that the Company provide hands-on CPR training to several different organizations outside of Network and would like to include that organization. </w:t>
      </w:r>
      <w:r w:rsidRPr="00A66118">
        <w:rPr>
          <w:i/>
          <w:sz w:val="24"/>
          <w:szCs w:val="24"/>
        </w:rPr>
        <w:t>[This item will be added to the District 3 OSH Joint Committee agenda]</w:t>
      </w:r>
    </w:p>
    <w:p w:rsidR="008604E7" w:rsidRPr="008604E7" w:rsidRDefault="008604E7" w:rsidP="0088056C">
      <w:pPr>
        <w:rPr>
          <w:b/>
          <w:sz w:val="24"/>
          <w:szCs w:val="24"/>
          <w:u w:val="single"/>
        </w:rPr>
      </w:pPr>
      <w:r w:rsidRPr="008604E7">
        <w:rPr>
          <w:b/>
          <w:sz w:val="24"/>
          <w:szCs w:val="24"/>
          <w:u w:val="single"/>
        </w:rPr>
        <w:t>District 3 CWA/BST Joint OSH Committee:</w:t>
      </w:r>
    </w:p>
    <w:p w:rsidR="008604E7" w:rsidRDefault="008604E7" w:rsidP="0088056C">
      <w:pPr>
        <w:rPr>
          <w:sz w:val="24"/>
          <w:szCs w:val="24"/>
        </w:rPr>
      </w:pPr>
      <w:r>
        <w:rPr>
          <w:sz w:val="24"/>
          <w:szCs w:val="24"/>
        </w:rPr>
        <w:t>Isa Shabazz, Staff Representative and CWA Co-Chair for the District 3 BST Joint OSH Committee said they were planning to meet later this month.</w:t>
      </w:r>
    </w:p>
    <w:p w:rsidR="008604E7" w:rsidRPr="008604E7" w:rsidRDefault="008604E7" w:rsidP="0088056C">
      <w:pPr>
        <w:rPr>
          <w:b/>
          <w:sz w:val="24"/>
          <w:szCs w:val="24"/>
          <w:u w:val="single"/>
        </w:rPr>
      </w:pPr>
      <w:r w:rsidRPr="008604E7">
        <w:rPr>
          <w:b/>
          <w:sz w:val="24"/>
          <w:szCs w:val="24"/>
          <w:u w:val="single"/>
        </w:rPr>
        <w:t>The CWA/USW Union Approach to OSH Training:</w:t>
      </w:r>
    </w:p>
    <w:p w:rsidR="008604E7" w:rsidRDefault="008604E7" w:rsidP="0088056C">
      <w:pPr>
        <w:rPr>
          <w:sz w:val="24"/>
          <w:szCs w:val="24"/>
        </w:rPr>
      </w:pPr>
      <w:r>
        <w:rPr>
          <w:sz w:val="24"/>
          <w:szCs w:val="24"/>
        </w:rPr>
        <w:t>The CWA/USW Occupational Safety and Health Training program has not been resumed. Notice to all Locals will be provided once the program is active again.</w:t>
      </w:r>
    </w:p>
    <w:p w:rsidR="008604E7" w:rsidRPr="008604E7" w:rsidRDefault="008604E7" w:rsidP="0088056C">
      <w:pPr>
        <w:rPr>
          <w:b/>
          <w:sz w:val="24"/>
          <w:szCs w:val="24"/>
          <w:u w:val="single"/>
        </w:rPr>
      </w:pPr>
      <w:r w:rsidRPr="008604E7">
        <w:rPr>
          <w:b/>
          <w:sz w:val="24"/>
          <w:szCs w:val="24"/>
          <w:u w:val="single"/>
        </w:rPr>
        <w:t>2023 CWA/USW HS&amp;E Conference:</w:t>
      </w:r>
    </w:p>
    <w:p w:rsidR="00DD6C57" w:rsidRDefault="008604E7" w:rsidP="0088056C">
      <w:pPr>
        <w:rPr>
          <w:sz w:val="24"/>
          <w:szCs w:val="24"/>
        </w:rPr>
      </w:pPr>
      <w:r>
        <w:rPr>
          <w:sz w:val="24"/>
          <w:szCs w:val="24"/>
        </w:rPr>
        <w:t xml:space="preserve">A reminder was mentioned concerning the 2023 CWA/USW Health, Safety and Environment Conference which will take place April 17, 2023 – April 21, 2023 in Pittsburgh, PA.  </w:t>
      </w:r>
    </w:p>
    <w:p w:rsidR="008604E7" w:rsidRPr="008604E7" w:rsidRDefault="008604E7" w:rsidP="0088056C">
      <w:pPr>
        <w:rPr>
          <w:b/>
          <w:sz w:val="24"/>
          <w:szCs w:val="24"/>
          <w:u w:val="single"/>
        </w:rPr>
      </w:pPr>
      <w:r w:rsidRPr="008604E7">
        <w:rPr>
          <w:b/>
          <w:sz w:val="24"/>
          <w:szCs w:val="24"/>
          <w:u w:val="single"/>
        </w:rPr>
        <w:t>Next Call:</w:t>
      </w:r>
    </w:p>
    <w:p w:rsidR="008604E7" w:rsidRPr="00334023" w:rsidRDefault="008604E7" w:rsidP="008604E7">
      <w:pPr>
        <w:rPr>
          <w:sz w:val="24"/>
          <w:szCs w:val="24"/>
        </w:rPr>
      </w:pPr>
      <w:r>
        <w:rPr>
          <w:sz w:val="24"/>
          <w:szCs w:val="24"/>
        </w:rPr>
        <w:t>The next District 3 Occupational Safety and Health conference call will be Wednesday, June 2</w:t>
      </w:r>
      <w:r>
        <w:rPr>
          <w:sz w:val="24"/>
          <w:szCs w:val="24"/>
        </w:rPr>
        <w:t>1, 2023</w:t>
      </w:r>
      <w:r>
        <w:rPr>
          <w:sz w:val="24"/>
          <w:szCs w:val="24"/>
        </w:rPr>
        <w:t xml:space="preserve"> from 1 PM EDT - 3 PM EDT.</w:t>
      </w:r>
    </w:p>
    <w:p w:rsidR="001C0134" w:rsidRPr="001C0134" w:rsidRDefault="001C0134">
      <w:pPr>
        <w:rPr>
          <w:sz w:val="24"/>
          <w:szCs w:val="24"/>
        </w:rPr>
      </w:pPr>
    </w:p>
    <w:sectPr w:rsidR="001C0134" w:rsidRPr="001C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4543"/>
    <w:multiLevelType w:val="hybridMultilevel"/>
    <w:tmpl w:val="EA8E1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34"/>
    <w:rsid w:val="001C0134"/>
    <w:rsid w:val="006E4CDF"/>
    <w:rsid w:val="008604E7"/>
    <w:rsid w:val="0088056C"/>
    <w:rsid w:val="00A66118"/>
    <w:rsid w:val="00C7044D"/>
    <w:rsid w:val="00C86F31"/>
    <w:rsid w:val="00DD6C57"/>
    <w:rsid w:val="00E2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D5F53-5910-49E2-9B03-8160F8C4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Odell</dc:creator>
  <cp:lastModifiedBy>Billy Odell</cp:lastModifiedBy>
  <cp:revision>2</cp:revision>
  <cp:lastPrinted>2023-03-27T19:57:00Z</cp:lastPrinted>
  <dcterms:created xsi:type="dcterms:W3CDTF">2023-03-27T20:02:00Z</dcterms:created>
  <dcterms:modified xsi:type="dcterms:W3CDTF">2023-03-27T20:02:00Z</dcterms:modified>
</cp:coreProperties>
</file>